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82" w:rsidRPr="00C46EC9" w:rsidRDefault="00753B82" w:rsidP="00C46EC9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C46EC9">
        <w:rPr>
          <w:rFonts w:eastAsia="Times New Roman" w:cs="Times New Roman"/>
          <w:b/>
          <w:bCs/>
          <w:color w:val="0070C0"/>
          <w:sz w:val="56"/>
          <w:szCs w:val="36"/>
          <w:lang w:eastAsia="ru-RU"/>
        </w:rPr>
        <w:t>ВНИМАНИЕ!</w:t>
      </w:r>
      <w:r w:rsidR="00C46EC9">
        <w:rPr>
          <w:rFonts w:eastAsia="Times New Roman" w:cs="Times New Roman"/>
          <w:b/>
          <w:bCs/>
          <w:color w:val="0070C0"/>
          <w:sz w:val="56"/>
          <w:szCs w:val="36"/>
          <w:lang w:eastAsia="ru-RU"/>
        </w:rPr>
        <w:tab/>
      </w:r>
      <w:r w:rsidR="00C46EC9" w:rsidRPr="00C46EC9">
        <w:rPr>
          <w:rFonts w:eastAsia="Times New Roman" w:cs="Times New Roman"/>
          <w:b/>
          <w:bCs/>
          <w:sz w:val="52"/>
          <w:szCs w:val="36"/>
          <w:lang w:eastAsia="ru-RU"/>
        </w:rPr>
        <w:tab/>
      </w:r>
      <w:r w:rsidR="00C46EC9" w:rsidRPr="00C46EC9">
        <w:rPr>
          <w:rFonts w:eastAsia="Times New Roman" w:cs="Times New Roman"/>
          <w:b/>
          <w:bCs/>
          <w:sz w:val="36"/>
          <w:szCs w:val="36"/>
          <w:lang w:eastAsia="ru-RU"/>
        </w:rPr>
        <w:tab/>
      </w:r>
      <w:r w:rsidR="00C46EC9">
        <w:rPr>
          <w:noProof/>
          <w:lang w:eastAsia="ru-RU"/>
        </w:rPr>
        <w:drawing>
          <wp:inline distT="0" distB="0" distL="0" distR="0" wp14:anchorId="182CBA27" wp14:editId="06EE32B4">
            <wp:extent cx="1987826" cy="1491698"/>
            <wp:effectExtent l="0" t="0" r="0" b="0"/>
            <wp:docPr id="3" name="Рисунок 3" descr="&amp;Pcy;&amp;rcy;&amp;acy;&amp;vcy;&amp;icy;&amp;lcy;&amp;acy; &amp;dcy;&amp;ocy;&amp;rcy;&amp;ocy;&amp;zhcy;&amp;ncy;&amp;ocy;&amp;gcy;&amp;ocy; &amp;dcy;&amp;vcy;&amp;icy;&amp;zhcy;&amp;iecy;&amp;ncy;&amp;icy;&amp;yacy; &amp;ocy;&amp;scy;&amp;ncy;&amp;ocy;&amp;vcy;&amp;ncy;&amp;ocy;&amp;jcy; &amp;yucy;&amp;rcy;&amp;icy;&amp;dcy;&amp;icy;&amp;chcy;&amp;iecy;&amp;scy;&amp;kcy;&amp;icy;&amp;jcy; &amp;dcy;&amp;ocy;&amp;kcy;&amp;ucy;&amp;mcy;&amp;iecy;&amp;ncy;&amp;tcy;, &amp;rcy;&amp;iecy;&amp;gcy;&amp;lcy;&amp;acy;&amp;mcy;&amp;iecy;&amp;ncy;&amp;tcy;&amp;icy;&amp;rcy;&amp;ucy;&amp;yucy;&amp;shchcy;&amp;icy;&amp;jcy; &amp;pcy;&amp;ocy;&amp;vcy;&amp;iecy;&amp;dcy;&amp;iecy;&amp;ncy;&amp;icy;&amp;iecy; &amp;vcy;&amp;ocy;&amp;dcy;&amp;icy;&amp;tcy;&amp;iecy;&amp;lcy;&amp;iecy;&amp;jcy; &amp;ncy;&amp;acy; &amp;dcy;&amp;ocy;&amp;rcy;&amp;ocy;&amp;gcy;&amp;iecy;. . &amp;Tcy;&amp;iecy;&amp;kcy;&amp;scy;&amp;tcy; &amp;pcy;&amp;rcy;&amp;acy;&amp;vcy;&amp;icy;&amp;lcy; &amp;vcy;&amp;zcy;&amp;yacy;&amp;tcy; 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rcy;&amp;acy;&amp;vcy;&amp;icy;&amp;lcy;&amp;acy; &amp;dcy;&amp;ocy;&amp;rcy;&amp;ocy;&amp;zhcy;&amp;ncy;&amp;ocy;&amp;gcy;&amp;ocy; &amp;dcy;&amp;vcy;&amp;icy;&amp;zhcy;&amp;iecy;&amp;ncy;&amp;icy;&amp;yacy; &amp;ocy;&amp;scy;&amp;ncy;&amp;ocy;&amp;vcy;&amp;ncy;&amp;ocy;&amp;jcy; &amp;yucy;&amp;rcy;&amp;icy;&amp;dcy;&amp;icy;&amp;chcy;&amp;iecy;&amp;scy;&amp;kcy;&amp;icy;&amp;jcy; &amp;dcy;&amp;ocy;&amp;kcy;&amp;ucy;&amp;mcy;&amp;iecy;&amp;ncy;&amp;tcy;, &amp;rcy;&amp;iecy;&amp;gcy;&amp;lcy;&amp;acy;&amp;mcy;&amp;iecy;&amp;ncy;&amp;tcy;&amp;icy;&amp;rcy;&amp;ucy;&amp;yucy;&amp;shchcy;&amp;icy;&amp;jcy; &amp;pcy;&amp;ocy;&amp;vcy;&amp;iecy;&amp;dcy;&amp;iecy;&amp;ncy;&amp;icy;&amp;iecy; &amp;vcy;&amp;ocy;&amp;dcy;&amp;icy;&amp;tcy;&amp;iecy;&amp;lcy;&amp;iecy;&amp;jcy; &amp;ncy;&amp;acy; &amp;dcy;&amp;ocy;&amp;rcy;&amp;ocy;&amp;gcy;&amp;iecy;. . &amp;Tcy;&amp;iecy;&amp;kcy;&amp;scy;&amp;tcy; &amp;pcy;&amp;rcy;&amp;acy;&amp;vcy;&amp;icy;&amp;lcy; &amp;vcy;&amp;zcy;&amp;yacy;&amp;tcy; &amp;z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620" cy="149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9" w:rsidRPr="00C46EC9">
        <w:rPr>
          <w:rFonts w:eastAsia="Times New Roman" w:cs="Times New Roman"/>
          <w:b/>
          <w:bCs/>
          <w:sz w:val="36"/>
          <w:szCs w:val="36"/>
          <w:lang w:eastAsia="ru-RU"/>
        </w:rPr>
        <w:tab/>
      </w:r>
      <w:r w:rsidR="00C46EC9" w:rsidRPr="00C46EC9">
        <w:rPr>
          <w:rFonts w:eastAsia="Times New Roman" w:cs="Times New Roman"/>
          <w:b/>
          <w:bCs/>
          <w:sz w:val="36"/>
          <w:szCs w:val="36"/>
          <w:lang w:eastAsia="ru-RU"/>
        </w:rPr>
        <w:tab/>
      </w:r>
    </w:p>
    <w:p w:rsidR="00753B82" w:rsidRPr="00C46EC9" w:rsidRDefault="00753B82" w:rsidP="00753B8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FF0000"/>
          <w:sz w:val="44"/>
          <w:szCs w:val="36"/>
          <w:lang w:eastAsia="ru-RU"/>
        </w:rPr>
      </w:pPr>
      <w:r w:rsidRPr="00C46EC9">
        <w:rPr>
          <w:rFonts w:eastAsia="Times New Roman" w:cs="Times New Roman"/>
          <w:b/>
          <w:bCs/>
          <w:color w:val="FF0000"/>
          <w:sz w:val="44"/>
          <w:szCs w:val="36"/>
          <w:lang w:eastAsia="ru-RU"/>
        </w:rPr>
        <w:t>Лето – сезон повышенной опасности на дорогах!!!</w:t>
      </w:r>
    </w:p>
    <w:p w:rsidR="00753B82" w:rsidRPr="00753B82" w:rsidRDefault="00C46EC9" w:rsidP="00753B8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Ответственность за езду</w:t>
      </w:r>
      <w:r w:rsidR="00753B82" w:rsidRPr="00C46EC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на всех видах транспортных средств без соответствующего документа (водительского удостоверения)</w:t>
      </w:r>
    </w:p>
    <w:p w:rsidR="00753B82" w:rsidRPr="00753B82" w:rsidRDefault="00753B82" w:rsidP="00753B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B82">
        <w:rPr>
          <w:rFonts w:eastAsia="Times New Roman" w:cs="Times New Roman"/>
          <w:sz w:val="24"/>
          <w:szCs w:val="24"/>
          <w:lang w:eastAsia="ru-RU"/>
        </w:rPr>
        <w:t xml:space="preserve">Штраф за управление транспортным средством без водительского удостоверения предусмотрен </w:t>
      </w:r>
      <w:hyperlink r:id="rId6" w:history="1">
        <w:r w:rsidRPr="00C46EC9">
          <w:rPr>
            <w:rFonts w:eastAsia="Times New Roman" w:cs="Times New Roman"/>
            <w:sz w:val="24"/>
            <w:szCs w:val="24"/>
            <w:lang w:eastAsia="ru-RU"/>
          </w:rPr>
          <w:t>статьей 12.3 кодекса об административных правонарушениях</w:t>
        </w:r>
      </w:hyperlink>
      <w:r w:rsidRPr="00753B82">
        <w:rPr>
          <w:rFonts w:eastAsia="Times New Roman" w:cs="Times New Roman"/>
          <w:sz w:val="24"/>
          <w:szCs w:val="24"/>
          <w:lang w:eastAsia="ru-RU"/>
        </w:rPr>
        <w:t>:</w:t>
      </w:r>
    </w:p>
    <w:p w:rsidR="00753B82" w:rsidRPr="00753B82" w:rsidRDefault="00753B82" w:rsidP="00753B82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Статья 12.3.</w:t>
      </w:r>
      <w:r w:rsidRPr="00753B82">
        <w:rPr>
          <w:rFonts w:eastAsia="Times New Roman" w:cs="Times New Roman"/>
          <w:sz w:val="24"/>
          <w:szCs w:val="24"/>
          <w:lang w:eastAsia="ru-RU"/>
        </w:rPr>
        <w:t xml:space="preserve"> Управление транспортным средством водителем, не имеющим при себе документов, предусмотренных Правилами дорожного движения</w:t>
      </w:r>
    </w:p>
    <w:p w:rsidR="00753B82" w:rsidRPr="00753B82" w:rsidRDefault="00753B82" w:rsidP="00753B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1.</w:t>
      </w:r>
      <w:r w:rsidRPr="00753B82">
        <w:rPr>
          <w:rFonts w:eastAsia="Times New Roman" w:cs="Times New Roman"/>
          <w:sz w:val="24"/>
          <w:szCs w:val="24"/>
          <w:lang w:eastAsia="ru-RU"/>
        </w:rPr>
        <w:t xml:space="preserve"> Управление транспортным средством водителем, не имеющим при себе документов на право управления им, регистрационных документов на транспортное средство, а равно документов, подтверждающих право владения, пользования или распоряжения управляемым им транспортным средством в отсутствие его влад</w:t>
      </w:r>
      <w:r w:rsidR="00C46EC9">
        <w:rPr>
          <w:rFonts w:eastAsia="Times New Roman" w:cs="Times New Roman"/>
          <w:sz w:val="24"/>
          <w:szCs w:val="24"/>
          <w:lang w:eastAsia="ru-RU"/>
        </w:rPr>
        <w:t xml:space="preserve">ельца </w:t>
      </w:r>
      <w:r w:rsidRPr="00753B82">
        <w:rPr>
          <w:rFonts w:eastAsia="Times New Roman" w:cs="Times New Roman"/>
          <w:sz w:val="24"/>
          <w:szCs w:val="24"/>
          <w:lang w:eastAsia="ru-RU"/>
        </w:rPr>
        <w:t xml:space="preserve">влечет </w:t>
      </w: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предупреждение</w:t>
      </w:r>
      <w:r w:rsidRPr="00753B82">
        <w:rPr>
          <w:rFonts w:eastAsia="Times New Roman" w:cs="Times New Roman"/>
          <w:sz w:val="24"/>
          <w:szCs w:val="24"/>
          <w:lang w:eastAsia="ru-RU"/>
        </w:rPr>
        <w:t xml:space="preserve"> или наложение административного штрафа в размере </w:t>
      </w: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пятисот рублей</w:t>
      </w:r>
      <w:r w:rsidRPr="00753B82">
        <w:rPr>
          <w:rFonts w:eastAsia="Times New Roman" w:cs="Times New Roman"/>
          <w:sz w:val="24"/>
          <w:szCs w:val="24"/>
          <w:lang w:eastAsia="ru-RU"/>
        </w:rPr>
        <w:t>.</w:t>
      </w:r>
    </w:p>
    <w:p w:rsidR="00753B82" w:rsidRPr="00753B82" w:rsidRDefault="00753B82" w:rsidP="00753B8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53B82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Штраф за управление автомобилем водителем, у которого нет </w:t>
      </w:r>
      <w:r w:rsidRPr="00C46EC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водительского </w:t>
      </w:r>
      <w:r w:rsidRPr="00753B82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удостоверения </w:t>
      </w:r>
    </w:p>
    <w:p w:rsidR="00753B82" w:rsidRPr="00753B82" w:rsidRDefault="00753B82" w:rsidP="00753B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B82">
        <w:rPr>
          <w:rFonts w:eastAsia="Times New Roman" w:cs="Times New Roman"/>
          <w:sz w:val="24"/>
          <w:szCs w:val="24"/>
          <w:lang w:eastAsia="ru-RU"/>
        </w:rPr>
        <w:t xml:space="preserve">Управление автомобилем водителем, у которого нет водительского удостоверения ни при себе, ни дома, т.е. водителем, </w:t>
      </w:r>
      <w:hyperlink r:id="rId7" w:history="1">
        <w:r w:rsidRPr="00C46EC9">
          <w:rPr>
            <w:rFonts w:eastAsia="Times New Roman" w:cs="Times New Roman"/>
            <w:sz w:val="24"/>
            <w:szCs w:val="24"/>
            <w:lang w:eastAsia="ru-RU"/>
          </w:rPr>
          <w:t>лишенным прав</w:t>
        </w:r>
      </w:hyperlink>
      <w:r w:rsidRPr="00753B82">
        <w:rPr>
          <w:rFonts w:eastAsia="Times New Roman" w:cs="Times New Roman"/>
          <w:sz w:val="24"/>
          <w:szCs w:val="24"/>
          <w:lang w:eastAsia="ru-RU"/>
        </w:rPr>
        <w:t xml:space="preserve"> или вообще не имеющим прав, на</w:t>
      </w:r>
      <w:r w:rsidR="00C46EC9">
        <w:rPr>
          <w:rFonts w:eastAsia="Times New Roman" w:cs="Times New Roman"/>
          <w:sz w:val="24"/>
          <w:szCs w:val="24"/>
          <w:lang w:eastAsia="ru-RU"/>
        </w:rPr>
        <w:t xml:space="preserve">казывается несколько по-другому – в соответствии со </w:t>
      </w:r>
      <w:hyperlink r:id="rId8" w:history="1">
        <w:r w:rsidRPr="00C46EC9">
          <w:rPr>
            <w:rFonts w:eastAsia="Times New Roman" w:cs="Times New Roman"/>
            <w:sz w:val="24"/>
            <w:szCs w:val="24"/>
            <w:lang w:eastAsia="ru-RU"/>
          </w:rPr>
          <w:t>статье</w:t>
        </w:r>
        <w:r w:rsidR="00C46EC9">
          <w:rPr>
            <w:rFonts w:eastAsia="Times New Roman" w:cs="Times New Roman"/>
            <w:sz w:val="24"/>
            <w:szCs w:val="24"/>
            <w:lang w:eastAsia="ru-RU"/>
          </w:rPr>
          <w:t>й</w:t>
        </w:r>
        <w:r w:rsidRPr="00C46EC9">
          <w:rPr>
            <w:rFonts w:eastAsia="Times New Roman" w:cs="Times New Roman"/>
            <w:sz w:val="24"/>
            <w:szCs w:val="24"/>
            <w:lang w:eastAsia="ru-RU"/>
          </w:rPr>
          <w:t xml:space="preserve"> 12.7 кодекса об административных правонарушениях</w:t>
        </w:r>
      </w:hyperlink>
      <w:r w:rsidRPr="00753B82">
        <w:rPr>
          <w:rFonts w:eastAsia="Times New Roman" w:cs="Times New Roman"/>
          <w:sz w:val="24"/>
          <w:szCs w:val="24"/>
          <w:lang w:eastAsia="ru-RU"/>
        </w:rPr>
        <w:t>:</w:t>
      </w:r>
    </w:p>
    <w:p w:rsidR="00753B82" w:rsidRPr="00753B82" w:rsidRDefault="00753B82" w:rsidP="00753B82">
      <w:pPr>
        <w:spacing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Статья 12.7</w:t>
      </w:r>
      <w:r w:rsidRPr="00753B82">
        <w:rPr>
          <w:rFonts w:eastAsia="Times New Roman" w:cs="Times New Roman"/>
          <w:sz w:val="24"/>
          <w:szCs w:val="24"/>
          <w:lang w:eastAsia="ru-RU"/>
        </w:rPr>
        <w:t>. Управление транспортным средством водителем, не имеющим права управления транспортным средством</w:t>
      </w:r>
    </w:p>
    <w:p w:rsidR="00753B82" w:rsidRPr="00753B82" w:rsidRDefault="00753B82" w:rsidP="00753B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1.</w:t>
      </w:r>
      <w:r w:rsidRPr="00753B82">
        <w:rPr>
          <w:rFonts w:eastAsia="Times New Roman" w:cs="Times New Roman"/>
          <w:sz w:val="24"/>
          <w:szCs w:val="24"/>
          <w:lang w:eastAsia="ru-RU"/>
        </w:rPr>
        <w:t xml:space="preserve"> Управление транспортным средством водителем, не имеющим права управления транспортным средством (за искл</w:t>
      </w:r>
      <w:r w:rsidR="00C46EC9">
        <w:rPr>
          <w:rFonts w:eastAsia="Times New Roman" w:cs="Times New Roman"/>
          <w:sz w:val="24"/>
          <w:szCs w:val="24"/>
          <w:lang w:eastAsia="ru-RU"/>
        </w:rPr>
        <w:t xml:space="preserve">ючением учебной езды) </w:t>
      </w:r>
      <w:r w:rsidRPr="00753B82">
        <w:rPr>
          <w:rFonts w:eastAsia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</w:t>
      </w: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от пяти тысяч до пятнадцати тысяч рублей</w:t>
      </w:r>
      <w:r w:rsidRPr="00753B82">
        <w:rPr>
          <w:rFonts w:eastAsia="Times New Roman" w:cs="Times New Roman"/>
          <w:sz w:val="24"/>
          <w:szCs w:val="24"/>
          <w:lang w:eastAsia="ru-RU"/>
        </w:rPr>
        <w:t>.</w:t>
      </w:r>
    </w:p>
    <w:p w:rsidR="00753B82" w:rsidRPr="00753B82" w:rsidRDefault="00753B82" w:rsidP="00753B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B82">
        <w:rPr>
          <w:rFonts w:eastAsia="Times New Roman" w:cs="Times New Roman"/>
          <w:sz w:val="24"/>
          <w:szCs w:val="24"/>
          <w:lang w:eastAsia="ru-RU"/>
        </w:rPr>
        <w:t>2. Управление транспортным средством водителем, лишенным права упра</w:t>
      </w:r>
      <w:r w:rsidR="00C46EC9">
        <w:rPr>
          <w:rFonts w:eastAsia="Times New Roman" w:cs="Times New Roman"/>
          <w:sz w:val="24"/>
          <w:szCs w:val="24"/>
          <w:lang w:eastAsia="ru-RU"/>
        </w:rPr>
        <w:t xml:space="preserve">вления транспортным средством </w:t>
      </w:r>
      <w:r w:rsidRPr="00753B82">
        <w:rPr>
          <w:rFonts w:eastAsia="Times New Roman" w:cs="Times New Roman"/>
          <w:sz w:val="24"/>
          <w:szCs w:val="24"/>
          <w:lang w:eastAsia="ru-RU"/>
        </w:rPr>
        <w:t xml:space="preserve">влечет наложение административного штрафа в размере </w:t>
      </w:r>
      <w:r w:rsidRPr="00C46EC9">
        <w:rPr>
          <w:rFonts w:eastAsia="Times New Roman" w:cs="Times New Roman"/>
          <w:b/>
          <w:bCs/>
          <w:sz w:val="24"/>
          <w:szCs w:val="24"/>
          <w:lang w:eastAsia="ru-RU"/>
        </w:rPr>
        <w:t>тридцати тысяч рублей</w:t>
      </w:r>
      <w:r w:rsidRPr="00753B82">
        <w:rPr>
          <w:rFonts w:eastAsia="Times New Roman" w:cs="Times New Roman"/>
          <w:sz w:val="24"/>
          <w:szCs w:val="24"/>
          <w:lang w:eastAsia="ru-RU"/>
        </w:rPr>
        <w:t>, либо административный арест на срок до пятнадцати суток, либо обязательные работы на срок от ста до двухсот часов.</w:t>
      </w:r>
    </w:p>
    <w:p w:rsidR="00753B82" w:rsidRPr="00753B82" w:rsidRDefault="00753B82" w:rsidP="00753B8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53B82">
        <w:rPr>
          <w:rFonts w:eastAsia="Times New Roman" w:cs="Times New Roman"/>
          <w:sz w:val="24"/>
          <w:szCs w:val="24"/>
          <w:lang w:eastAsia="ru-RU"/>
        </w:rPr>
        <w:t>Кроме того в описанной ситуации также применяются статьи 27.12 и 27.13, первая из которых отстраняет водителя от управления автомобилем, а вторая предусматривает задержание транспортного средства и помещение его на специализированную стоянку.</w:t>
      </w:r>
    </w:p>
    <w:p w:rsidR="00753B82" w:rsidRPr="00C46EC9" w:rsidRDefault="00753B82" w:rsidP="00C46EC9">
      <w:pPr>
        <w:pStyle w:val="2"/>
        <w:jc w:val="center"/>
        <w:rPr>
          <w:rFonts w:asciiTheme="minorHAnsi" w:hAnsiTheme="minorHAnsi"/>
        </w:rPr>
      </w:pPr>
      <w:bookmarkStart w:id="0" w:name="_GoBack"/>
      <w:bookmarkEnd w:id="0"/>
      <w:r w:rsidRPr="00C46EC9">
        <w:rPr>
          <w:rFonts w:asciiTheme="minorHAnsi" w:hAnsiTheme="minorHAnsi"/>
          <w:color w:val="FF0000"/>
          <w:sz w:val="56"/>
        </w:rPr>
        <w:lastRenderedPageBreak/>
        <w:t>ВНИМАНИЕ!!!</w:t>
      </w:r>
      <w:r w:rsidR="00C46EC9">
        <w:rPr>
          <w:rFonts w:asciiTheme="minorHAnsi" w:hAnsiTheme="minorHAnsi"/>
          <w:color w:val="FF0000"/>
          <w:sz w:val="56"/>
        </w:rPr>
        <w:tab/>
      </w:r>
      <w:r w:rsidR="00C46EC9">
        <w:rPr>
          <w:rFonts w:asciiTheme="minorHAnsi" w:hAnsiTheme="minorHAnsi"/>
          <w:color w:val="FF0000"/>
          <w:sz w:val="56"/>
        </w:rPr>
        <w:tab/>
      </w:r>
      <w:r w:rsidR="00C46EC9">
        <w:rPr>
          <w:rFonts w:asciiTheme="minorHAnsi" w:hAnsiTheme="minorHAnsi"/>
          <w:color w:val="FF0000"/>
          <w:sz w:val="56"/>
        </w:rPr>
        <w:tab/>
      </w:r>
      <w:r w:rsidR="00C46EC9">
        <w:rPr>
          <w:rFonts w:asciiTheme="minorHAnsi" w:hAnsiTheme="minorHAnsi"/>
          <w:color w:val="FF0000"/>
          <w:sz w:val="56"/>
        </w:rPr>
        <w:tab/>
      </w:r>
      <w:r w:rsidRPr="00C46EC9">
        <w:rPr>
          <w:rFonts w:asciiTheme="minorHAnsi" w:hAnsiTheme="minorHAnsi"/>
        </w:rPr>
        <w:tab/>
      </w:r>
      <w:r w:rsidR="00C46EC9" w:rsidRPr="00C46EC9">
        <w:rPr>
          <w:rFonts w:asciiTheme="minorHAnsi" w:hAnsiTheme="minorHAnsi"/>
          <w:noProof/>
        </w:rPr>
        <w:drawing>
          <wp:inline distT="0" distB="0" distL="0" distR="0" wp14:anchorId="5C1E934F" wp14:editId="1C06210F">
            <wp:extent cx="1677725" cy="1416210"/>
            <wp:effectExtent l="0" t="0" r="0" b="0"/>
            <wp:docPr id="2" name="Рисунок 2" descr="whitelife.com Symbol schild zeichen symbol verkehrsschild hinweis achtung warnung moped mofa motorrad durchfahrtverboten sich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itelife.com Symbol schild zeichen symbol verkehrsschild hinweis achtung warnung moped mofa motorrad durchfahrtverboten sicher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1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82" w:rsidRPr="00C46EC9" w:rsidRDefault="00753B82" w:rsidP="00753B82">
      <w:pPr>
        <w:pStyle w:val="2"/>
        <w:rPr>
          <w:rFonts w:asciiTheme="minorHAnsi" w:hAnsiTheme="minorHAnsi"/>
          <w:color w:val="00B050"/>
        </w:rPr>
      </w:pPr>
      <w:r w:rsidRPr="00C46EC9">
        <w:rPr>
          <w:rFonts w:asciiTheme="minorHAnsi" w:hAnsiTheme="minorHAnsi"/>
          <w:color w:val="00B050"/>
        </w:rPr>
        <w:t>Все больше учащихся пересаживаются на скутеры (мопеды)</w:t>
      </w:r>
    </w:p>
    <w:p w:rsidR="00753B82" w:rsidRPr="00C46EC9" w:rsidRDefault="00753B82" w:rsidP="00753B82">
      <w:pPr>
        <w:pStyle w:val="2"/>
        <w:rPr>
          <w:rFonts w:asciiTheme="minorHAnsi" w:hAnsiTheme="minorHAnsi"/>
        </w:rPr>
      </w:pPr>
      <w:r w:rsidRPr="00C46EC9">
        <w:rPr>
          <w:rFonts w:asciiTheme="minorHAnsi" w:hAnsiTheme="minorHAnsi"/>
        </w:rPr>
        <w:t>Со скольки лет можно ездить на скутере?</w:t>
      </w:r>
    </w:p>
    <w:p w:rsidR="00753B82" w:rsidRPr="00C46EC9" w:rsidRDefault="00753B82" w:rsidP="00753B82">
      <w:pPr>
        <w:pStyle w:val="a3"/>
        <w:rPr>
          <w:rFonts w:asciiTheme="minorHAnsi" w:hAnsiTheme="minorHAnsi"/>
        </w:rPr>
      </w:pPr>
      <w:r w:rsidRPr="00C46EC9">
        <w:rPr>
          <w:rFonts w:asciiTheme="minorHAnsi" w:hAnsiTheme="minorHAnsi"/>
        </w:rPr>
        <w:t>Д</w:t>
      </w:r>
      <w:r w:rsidRPr="00C46EC9">
        <w:rPr>
          <w:rFonts w:asciiTheme="minorHAnsi" w:hAnsiTheme="minorHAnsi"/>
        </w:rPr>
        <w:t xml:space="preserve">ля управления мопедом необходимо водительское удостоверение любой категории, которое можно </w:t>
      </w:r>
      <w:proofErr w:type="gramStart"/>
      <w:r w:rsidRPr="00C46EC9">
        <w:rPr>
          <w:rFonts w:asciiTheme="minorHAnsi" w:hAnsiTheme="minorHAnsi"/>
        </w:rPr>
        <w:t>получить</w:t>
      </w:r>
      <w:proofErr w:type="gramEnd"/>
      <w:r w:rsidRPr="00C46EC9">
        <w:rPr>
          <w:rFonts w:asciiTheme="minorHAnsi" w:hAnsiTheme="minorHAnsi"/>
        </w:rPr>
        <w:t xml:space="preserve"> только начиная с 16-летнего возраста. Так что на скутер можно садиться только </w:t>
      </w:r>
      <w:r w:rsidRPr="00C46EC9">
        <w:rPr>
          <w:rStyle w:val="a5"/>
          <w:rFonts w:asciiTheme="minorHAnsi" w:hAnsiTheme="minorHAnsi"/>
        </w:rPr>
        <w:t>с 16 лет</w:t>
      </w:r>
      <w:r w:rsidRPr="00C46EC9">
        <w:rPr>
          <w:rFonts w:asciiTheme="minorHAnsi" w:hAnsiTheme="minorHAnsi"/>
        </w:rPr>
        <w:t xml:space="preserve"> и ни днем раньше.</w:t>
      </w:r>
    </w:p>
    <w:p w:rsidR="00753B82" w:rsidRPr="00C46EC9" w:rsidRDefault="00753B82" w:rsidP="00753B82">
      <w:pPr>
        <w:pStyle w:val="2"/>
        <w:rPr>
          <w:rFonts w:asciiTheme="minorHAnsi" w:hAnsiTheme="minorHAnsi"/>
        </w:rPr>
      </w:pPr>
      <w:r w:rsidRPr="00C46EC9">
        <w:rPr>
          <w:rFonts w:asciiTheme="minorHAnsi" w:hAnsiTheme="minorHAnsi"/>
        </w:rPr>
        <w:t xml:space="preserve">Можно ли ездить на мопеде без </w:t>
      </w:r>
      <w:r w:rsidRPr="00C46EC9">
        <w:rPr>
          <w:rFonts w:asciiTheme="minorHAnsi" w:hAnsiTheme="minorHAnsi"/>
        </w:rPr>
        <w:t>водительского удостоверения?</w:t>
      </w:r>
    </w:p>
    <w:p w:rsidR="00753B82" w:rsidRPr="00C46EC9" w:rsidRDefault="00753B82" w:rsidP="00753B82">
      <w:pPr>
        <w:pStyle w:val="a3"/>
        <w:rPr>
          <w:rFonts w:asciiTheme="minorHAnsi" w:hAnsiTheme="minorHAnsi"/>
        </w:rPr>
      </w:pPr>
      <w:r w:rsidRPr="00C46EC9">
        <w:rPr>
          <w:rFonts w:asciiTheme="minorHAnsi" w:hAnsiTheme="minorHAnsi"/>
        </w:rPr>
        <w:t>Пункт 2.1.1 правил дорожного движения обязывает водителя скутера иметь при себе водительское удостоверение:</w:t>
      </w:r>
    </w:p>
    <w:p w:rsidR="00753B82" w:rsidRPr="00C46EC9" w:rsidRDefault="00753B82" w:rsidP="00753B82">
      <w:pPr>
        <w:pStyle w:val="a3"/>
        <w:rPr>
          <w:rFonts w:asciiTheme="minorHAnsi" w:hAnsiTheme="minorHAnsi"/>
        </w:rPr>
      </w:pPr>
      <w:r w:rsidRPr="00C46EC9">
        <w:rPr>
          <w:rFonts w:asciiTheme="minorHAnsi" w:hAnsiTheme="minorHAnsi"/>
        </w:rPr>
        <w:t>2.1.1. Иметь при себе и по требованию сотрудников полиции передавать им, для проверки:</w:t>
      </w:r>
    </w:p>
    <w:p w:rsidR="00753B82" w:rsidRPr="00C46EC9" w:rsidRDefault="00753B82" w:rsidP="00753B82">
      <w:pPr>
        <w:pStyle w:val="a3"/>
        <w:rPr>
          <w:rFonts w:asciiTheme="minorHAnsi" w:hAnsiTheme="minorHAnsi"/>
        </w:rPr>
      </w:pPr>
      <w:r w:rsidRPr="00C46EC9">
        <w:rPr>
          <w:rFonts w:asciiTheme="minorHAnsi" w:hAnsiTheme="minorHAnsi"/>
        </w:rPr>
        <w:t xml:space="preserve">- </w:t>
      </w:r>
      <w:r w:rsidRPr="00C46EC9">
        <w:rPr>
          <w:rFonts w:asciiTheme="minorHAnsi" w:hAnsiTheme="minorHAnsi"/>
        </w:rPr>
        <w:t>водительское удостоверение или временное разрешение на право управления транспортным средством соответствующей категории;</w:t>
      </w:r>
    </w:p>
    <w:p w:rsidR="00753B82" w:rsidRPr="00C46EC9" w:rsidRDefault="00753B82" w:rsidP="00753B82">
      <w:pPr>
        <w:pStyle w:val="a3"/>
        <w:rPr>
          <w:rFonts w:asciiTheme="minorHAnsi" w:hAnsiTheme="minorHAnsi"/>
        </w:rPr>
      </w:pPr>
      <w:r w:rsidRPr="00C46EC9">
        <w:rPr>
          <w:rFonts w:asciiTheme="minorHAnsi" w:hAnsiTheme="minorHAnsi"/>
        </w:rPr>
        <w:t xml:space="preserve">Обратите внимание, водитель должен иметь для скутера права </w:t>
      </w:r>
      <w:hyperlink r:id="rId10" w:history="1">
        <w:r w:rsidRPr="00C46EC9">
          <w:rPr>
            <w:rStyle w:val="a4"/>
            <w:rFonts w:asciiTheme="minorHAnsi" w:hAnsiTheme="minorHAnsi"/>
            <w:color w:val="auto"/>
            <w:u w:val="none"/>
          </w:rPr>
          <w:t>категории</w:t>
        </w:r>
      </w:hyperlink>
      <w:r w:rsidRPr="00C46EC9">
        <w:rPr>
          <w:rFonts w:asciiTheme="minorHAnsi" w:hAnsiTheme="minorHAnsi"/>
        </w:rPr>
        <w:t xml:space="preserve"> М либо любой другой категории.</w:t>
      </w:r>
    </w:p>
    <w:p w:rsidR="009B3C32" w:rsidRPr="00C46EC9" w:rsidRDefault="009B3C32"/>
    <w:sectPr w:rsidR="009B3C32" w:rsidRPr="00C46EC9" w:rsidSect="00C46EC9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82"/>
    <w:rsid w:val="00753B82"/>
    <w:rsid w:val="009B3C32"/>
    <w:rsid w:val="00C4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B82"/>
    <w:rPr>
      <w:color w:val="0000FF"/>
      <w:u w:val="single"/>
    </w:rPr>
  </w:style>
  <w:style w:type="character" w:styleId="a5">
    <w:name w:val="Strong"/>
    <w:basedOn w:val="a0"/>
    <w:uiPriority w:val="22"/>
    <w:qFormat/>
    <w:rsid w:val="00753B82"/>
    <w:rPr>
      <w:b/>
      <w:bCs/>
    </w:rPr>
  </w:style>
  <w:style w:type="character" w:styleId="a6">
    <w:name w:val="Emphasis"/>
    <w:basedOn w:val="a0"/>
    <w:uiPriority w:val="20"/>
    <w:qFormat/>
    <w:rsid w:val="00753B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B82"/>
    <w:rPr>
      <w:color w:val="0000FF"/>
      <w:u w:val="single"/>
    </w:rPr>
  </w:style>
  <w:style w:type="character" w:styleId="a5">
    <w:name w:val="Strong"/>
    <w:basedOn w:val="a0"/>
    <w:uiPriority w:val="22"/>
    <w:qFormat/>
    <w:rsid w:val="00753B82"/>
    <w:rPr>
      <w:b/>
      <w:bCs/>
    </w:rPr>
  </w:style>
  <w:style w:type="character" w:styleId="a6">
    <w:name w:val="Emphasis"/>
    <w:basedOn w:val="a0"/>
    <w:uiPriority w:val="20"/>
    <w:qFormat/>
    <w:rsid w:val="00753B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master.ru/documents/koap/statya-12-7-upravlenie-transportnym-sredstvom-voditelem-ne-imeyushhim-prava-upravleniya-transportnym-sredstv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ddmaster.ru/shtrafi/poryadok-lisheniya-voditelskix-prav-i-ischislenie-srokov-lisheniy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dmaster.ru/documents/koap/statya-12-3-upravlenie-transportnym-sredstvom-voditelem-ne-imeyushhim-pri-sebe-dokumentov-predusmotrennyx-pravilami-dorozhnogo-dvizheniy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ddmaster.ru/voditelskie-prava/kategorii-voditelskix-prav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2015-06-09T13:53:00Z</dcterms:created>
  <dcterms:modified xsi:type="dcterms:W3CDTF">2015-06-09T14:12:00Z</dcterms:modified>
</cp:coreProperties>
</file>